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66" w:rsidRDefault="00321266" w:rsidP="00F64A66"/>
    <w:p w:rsidR="00F64A66" w:rsidRDefault="00F64A66" w:rsidP="00F64A66">
      <w:r w:rsidRPr="00F64A66">
        <w:t>Ogłoszenie nr 540537911-N-2020 z dnia 09.12.2020 r.</w:t>
      </w:r>
    </w:p>
    <w:p w:rsidR="00F64A66" w:rsidRPr="00F64A66" w:rsidRDefault="00F64A66" w:rsidP="00F64A66"/>
    <w:p w:rsidR="00F64A66" w:rsidRPr="00F64A66" w:rsidRDefault="00F64A66" w:rsidP="00F64A66">
      <w:pPr>
        <w:jc w:val="center"/>
        <w:rPr>
          <w:b/>
          <w:bCs/>
        </w:rPr>
      </w:pPr>
      <w:r w:rsidRPr="00F64A66">
        <w:rPr>
          <w:b/>
          <w:bCs/>
        </w:rPr>
        <w:t>OGŁOSZENIE O ZMIANIE OGŁOSZENIA</w:t>
      </w:r>
      <w:bookmarkStart w:id="0" w:name="_GoBack"/>
      <w:bookmarkEnd w:id="0"/>
    </w:p>
    <w:p w:rsidR="00F64A66" w:rsidRPr="00F64A66" w:rsidRDefault="00F64A66" w:rsidP="00F64A66">
      <w:pPr>
        <w:jc w:val="center"/>
      </w:pPr>
      <w:r w:rsidRPr="00F64A66">
        <w:rPr>
          <w:b/>
          <w:bCs/>
        </w:rPr>
        <w:t>OGŁOSZENIE DOTYCZY:</w:t>
      </w:r>
    </w:p>
    <w:p w:rsidR="00F64A66" w:rsidRPr="00F64A66" w:rsidRDefault="00F64A66" w:rsidP="00F64A66">
      <w:pPr>
        <w:jc w:val="center"/>
      </w:pPr>
      <w:r w:rsidRPr="00F64A66">
        <w:t>Ogłoszenia o zamówieniu</w:t>
      </w:r>
    </w:p>
    <w:p w:rsidR="00F64A66" w:rsidRDefault="00F64A66" w:rsidP="00F64A66">
      <w:pPr>
        <w:rPr>
          <w:b/>
          <w:bCs/>
          <w:u w:val="single"/>
        </w:rPr>
      </w:pPr>
    </w:p>
    <w:p w:rsidR="00F64A66" w:rsidRPr="00F64A66" w:rsidRDefault="00F64A66" w:rsidP="00F64A66">
      <w:pPr>
        <w:rPr>
          <w:b/>
          <w:bCs/>
        </w:rPr>
      </w:pPr>
      <w:r w:rsidRPr="00F64A66">
        <w:rPr>
          <w:b/>
          <w:bCs/>
          <w:u w:val="single"/>
        </w:rPr>
        <w:t>INFORMACJE O ZMIENIANYM OGŁOSZENIU</w:t>
      </w:r>
    </w:p>
    <w:p w:rsidR="00F64A66" w:rsidRPr="00F64A66" w:rsidRDefault="00F64A66" w:rsidP="00F64A66">
      <w:r w:rsidRPr="00F64A66">
        <w:rPr>
          <w:b/>
          <w:bCs/>
        </w:rPr>
        <w:t>Numer: </w:t>
      </w:r>
      <w:r w:rsidRPr="00F64A66">
        <w:t>762523-N-2020</w:t>
      </w:r>
      <w:r w:rsidRPr="00F64A66">
        <w:br/>
      </w:r>
      <w:r w:rsidRPr="00F64A66">
        <w:rPr>
          <w:b/>
          <w:bCs/>
        </w:rPr>
        <w:t>Data: </w:t>
      </w:r>
      <w:r w:rsidRPr="00F64A66">
        <w:t>04/12/2020</w:t>
      </w:r>
    </w:p>
    <w:p w:rsidR="00F64A66" w:rsidRPr="00F64A66" w:rsidRDefault="00F64A66" w:rsidP="00F64A66">
      <w:pPr>
        <w:rPr>
          <w:b/>
          <w:bCs/>
        </w:rPr>
      </w:pPr>
      <w:r w:rsidRPr="00F64A66">
        <w:rPr>
          <w:b/>
          <w:bCs/>
          <w:u w:val="single"/>
        </w:rPr>
        <w:t>SEKCJA I: ZAMAWIAJĄCY</w:t>
      </w:r>
    </w:p>
    <w:p w:rsidR="00F64A66" w:rsidRPr="00F64A66" w:rsidRDefault="00F64A66" w:rsidP="00F64A66">
      <w:r w:rsidRPr="00F64A66">
        <w:t>Stowarzyszenie "Nasza Gmina", Krajowy numer identyfikacyjny 83136791200000, ul. Dulcza Mała  40, 39-310  Radomyśl Wielki, woj. podkarpackie, państwo Polska, tel. 14 682 07 05, e-mail nasza_gmina@poczta.onet.pl, faks 14 682 07 05.</w:t>
      </w:r>
      <w:r w:rsidRPr="00F64A66">
        <w:br/>
        <w:t>Adres strony internetowej (</w:t>
      </w:r>
      <w:proofErr w:type="spellStart"/>
      <w:r w:rsidRPr="00F64A66">
        <w:t>url</w:t>
      </w:r>
      <w:proofErr w:type="spellEnd"/>
      <w:r w:rsidRPr="00F64A66">
        <w:t>): http://nasza-gmina.org/</w:t>
      </w:r>
    </w:p>
    <w:p w:rsidR="00F64A66" w:rsidRPr="00F64A66" w:rsidRDefault="00F64A66" w:rsidP="00F64A66">
      <w:pPr>
        <w:rPr>
          <w:b/>
          <w:bCs/>
        </w:rPr>
      </w:pPr>
      <w:r w:rsidRPr="00F64A66">
        <w:rPr>
          <w:b/>
          <w:bCs/>
          <w:u w:val="single"/>
        </w:rPr>
        <w:t>SEKCJA II: ZMIANY W OGŁOSZENIU</w:t>
      </w:r>
    </w:p>
    <w:p w:rsidR="00F64A66" w:rsidRPr="00F64A66" w:rsidRDefault="00F64A66" w:rsidP="00F64A66">
      <w:r w:rsidRPr="00F64A66">
        <w:rPr>
          <w:b/>
          <w:bCs/>
        </w:rPr>
        <w:t>II.1) Tekst, który należy zmienić:</w:t>
      </w:r>
    </w:p>
    <w:p w:rsidR="00F64A66" w:rsidRPr="00F64A66" w:rsidRDefault="00F64A66" w:rsidP="00F64A66">
      <w:r w:rsidRPr="00F64A66">
        <w:rPr>
          <w:b/>
          <w:bCs/>
        </w:rPr>
        <w:t>Miejsce, w którym znajduje się zmieniany tekst:</w:t>
      </w:r>
      <w:r w:rsidRPr="00F64A66">
        <w:br/>
      </w:r>
      <w:r w:rsidRPr="00F64A66">
        <w:rPr>
          <w:b/>
          <w:bCs/>
        </w:rPr>
        <w:t>Numer sekcji: </w:t>
      </w:r>
      <w:r w:rsidRPr="00F64A66">
        <w:t>II</w:t>
      </w:r>
      <w:r w:rsidRPr="00F64A66">
        <w:br/>
      </w:r>
      <w:r w:rsidRPr="00F64A66">
        <w:rPr>
          <w:b/>
          <w:bCs/>
        </w:rPr>
        <w:t>Punkt: </w:t>
      </w:r>
      <w:r w:rsidRPr="00F64A66">
        <w:t>4)</w:t>
      </w:r>
      <w:r w:rsidRPr="00F64A66">
        <w:br/>
      </w:r>
      <w:r w:rsidRPr="00F64A66">
        <w:rPr>
          <w:b/>
          <w:bCs/>
        </w:rPr>
        <w:t>W ogłoszeniu jest: </w:t>
      </w:r>
      <w:r w:rsidRPr="00F64A66">
        <w:t xml:space="preserve">Zamówienie obejmuje: 1. Organizacja dowozu dla 20 uczestników projektu z miejsca zamieszkania do Dziennego Domu Pomocy w Radomyślu Wielkim przy ul. Krasińskiego 1, </w:t>
      </w:r>
      <w:proofErr w:type="spellStart"/>
      <w:r w:rsidRPr="00F64A66">
        <w:t>busem</w:t>
      </w:r>
      <w:proofErr w:type="spellEnd"/>
      <w:r w:rsidRPr="00F64A66">
        <w:t xml:space="preserve"> 20 osób + kierowca oraz odwiezienie po zajęciach. Bus ma być wyposażony w szyny podjazdowe i sprawną klimatyzacje. a) Zakres przewozów szacuje się średnio 100 km/dzień, średnio 20 dni/m-c w okresie od 1 stycznia 2021 r. do 31 grudnia 2022. Łącznie liczba kilometrów wynosi 48 000 km. b) Transport uczestników Dziennego Domu Pomocy w Radomyślu Wielkim na wyjazdy integracyjno- aktywizacyjne. Przedmiot zamówienia obejmuje 10 wyjazdów integracyjnych, średnia liczba kilometrów na jeden wyjazd wynosi 300 km. Terminy wyjazdów integracyjnych będą każdorazowo uzgadniane z Wykonawcom. Do wyceny usługi dowozu uczestników DDP należy przyjąć łącznie 51 000 km. Zamawiający zastrzega możliwość zmiany terminu rozpoczęcia realizacji usługi. Godziny dowozu i odwozu do uzgodnienia z Zamawiającym, dostosowane do czasu pracy DDP (7.00-15.00). 2. Zamawiający informuje, że jest to szacunkowa ilość kilometrów niezbędna do wyliczenia wartości szacunkowej zamówienia. Zamawiający zastrzega możliwość zmniejszenia liczby faktycznie przejechanych kilometrów. 3. Zamawiający wymaga aby pojazdy, którymi świadczona będzie usługa dowozu były w pełni sprawne technicznie. Wykonawca w tym zakresie zobowiązany jest do przestrzegania przepisów określonych w Rozporządzeniu Ministra Infrastruktury z dnia 31 grudnia 2002 roku w sprawie warunków technicznych pojazdów oraz zakresu ich niezbędnego wyposażenia ( Dz. U. z 2016 r. poz. 2022 ). 4. Wykonawca zobowiązany będzie do zapewnienia: - w pełni sprawnych technicznie pojazdów. Stan techniczny pojazdów świadczących usługę musi zostać potwierdzony odpowiednimi dokumentami przeglądów technicznych. Każdy z pojazdów musi posiadać ważne </w:t>
      </w:r>
      <w:r w:rsidRPr="00F64A66">
        <w:lastRenderedPageBreak/>
        <w:t xml:space="preserve">ubezpieczenie OC. Dokumenty te powinny być okazane na każde żądanie Zamawiającego. Usługa świadczona będzie pojazdami, które zostaną wykazane w złożonej ofercie; - odpowiednich warunków bezpieczeństwa, higieny i wygody przejazdów; - przestrzegania ustalonego rozkładu czasowego i tras przejazdów; - każdemu z uczestników miejsca siedzącego w busie; - w przypadku awarii </w:t>
      </w:r>
      <w:proofErr w:type="spellStart"/>
      <w:r w:rsidRPr="00F64A66">
        <w:t>busu</w:t>
      </w:r>
      <w:proofErr w:type="spellEnd"/>
      <w:r w:rsidRPr="00F64A66">
        <w:t xml:space="preserve"> – podstawienie pojazdu zapasowego, będącego w dyspozycji Wykonawcy. 5. W przypadku zmiany organizacji zajęć w DDP Wykonawca zostanie niezwłocznie powiadomiony przez Zamawiającego o zmianie terminu dowozu i odwozu uczestników DDP.</w:t>
      </w:r>
      <w:r w:rsidRPr="00F64A66">
        <w:br/>
      </w:r>
      <w:r w:rsidRPr="00F64A66">
        <w:rPr>
          <w:b/>
          <w:bCs/>
        </w:rPr>
        <w:t>W ogłoszeniu powinno być: </w:t>
      </w:r>
      <w:r w:rsidRPr="00F64A66">
        <w:t xml:space="preserve">Zamówienie obejmuje: 1. Organizacja dowozu dla 20 uczestników projektu z miejsca zamieszkania do Dziennego Domu Pomocy w Radomyślu Wielkim przy ul. Krasińskiego 1, </w:t>
      </w:r>
      <w:proofErr w:type="spellStart"/>
      <w:r w:rsidRPr="00F64A66">
        <w:t>busem</w:t>
      </w:r>
      <w:proofErr w:type="spellEnd"/>
      <w:r w:rsidRPr="00F64A66">
        <w:t xml:space="preserve"> 24 osób + kierowca oraz odwiezienie po zajęciach. Bus ma być wyposażony w szyny podjazdowe i sprawną klimatyzacje. a) Zakres przewozów szacuje się średnio 100 km/dzień, średnio 20 dni/m-c w okresie od 1 stycznia 2021 r. do 31 grudnia 2022. Łącznie liczba kilometrów wynosi 48 000 km. b) Transport uczestników Dziennego Domu Pomocy w Radomyślu Wielkim na wyjazdy integracyjno- aktywizacyjne. Przedmiot zamówienia obejmuje 10 wyjazdów integracyjnych, średnia liczba kilometrów na jeden wyjazd wynosi 300 km. Terminy wyjazdów integracyjnych będą każdorazowo uzgadniane z Wykonawcom. Do wyceny usługi dowozu uczestników DDP należy przyjąć łącznie 51 000 km. Zamawiający zastrzega możliwość zmiany terminu rozpoczęcia realizacji usługi. Godziny dowozu i odwozu do uzgodnienia z Zamawiającym, dostosowane do czasu pracy DDP (7.00-15.00). 2. Zamawiający informuje, że jest to szacunkowa ilość kilometrów niezbędna do wyliczenia wartości szacunkowej zamówienia. Zamawiający zastrzega możliwość zmniejszenia liczby faktycznie przejechanych kilometrów. 3. Zamawiający wymaga aby pojazdy, którymi świadczona będzie usługa dowozu były w pełni sprawne technicznie. Wykonawca w tym zakresie zobowiązany jest do przestrzegania przepisów określonych w Rozporządzeniu Ministra Infrastruktury z dnia 31 grudnia 2002 roku w sprawie warunków technicznych pojazdów oraz zakresu ich niezbędnego wyposażenia ( Dz. U. z 2016 r. poz. 2022 ). 4. Wykonawca zobowiązany będzie do zapewnienia: - w pełni sprawnych technicznie pojazdów. Stan techniczny pojazdów świadczących usługę musi zostać potwierdzony odpowiednimi dokumentami przeglądów technicznych. Każdy z pojazdów musi posiadać ważne ubezpieczenie OC. Dokumenty te powinny być okazane na każde żądanie Zamawiającego. Usługa świadczona będzie pojazdami, które zostaną wykazane w złożonej ofercie; - odpowiednich warunków bezpieczeństwa, higieny i wygody przejazdów; - przestrzegania ustalonego rozkładu czasowego i tras przejazdów; - każdemu z uczestników miejsca siedzącego w busie; - w przypadku awarii </w:t>
      </w:r>
      <w:proofErr w:type="spellStart"/>
      <w:r w:rsidRPr="00F64A66">
        <w:t>busu</w:t>
      </w:r>
      <w:proofErr w:type="spellEnd"/>
      <w:r w:rsidRPr="00F64A66">
        <w:t xml:space="preserve"> – podstawienie pojazdu zapasowego, będącego w dyspozycji Wykonawcy. 5. W przypadku zmiany organizacji zajęć w DDP Wykonawca zostanie niezwłocznie powiadomiony przez Zamawiającego o zmianie terminu dowozu i odwozu uczestników DDP.</w:t>
      </w:r>
      <w:r w:rsidRPr="00F64A66">
        <w:br/>
      </w:r>
      <w:r w:rsidRPr="00F64A66">
        <w:br/>
      </w:r>
      <w:r w:rsidRPr="00F64A66">
        <w:rPr>
          <w:b/>
          <w:bCs/>
        </w:rPr>
        <w:t>Miejsce, w którym znajduje się zmieniany tekst:</w:t>
      </w:r>
      <w:r w:rsidRPr="00F64A66">
        <w:br/>
      </w:r>
      <w:r w:rsidRPr="00F64A66">
        <w:rPr>
          <w:b/>
          <w:bCs/>
        </w:rPr>
        <w:t>Numer sekcji: </w:t>
      </w:r>
      <w:r w:rsidRPr="00F64A66">
        <w:t>III</w:t>
      </w:r>
      <w:r w:rsidRPr="00F64A66">
        <w:br/>
      </w:r>
      <w:r w:rsidRPr="00F64A66">
        <w:rPr>
          <w:b/>
          <w:bCs/>
        </w:rPr>
        <w:t>Punkt: </w:t>
      </w:r>
      <w:r w:rsidRPr="00F64A66">
        <w:t>1.3)</w:t>
      </w:r>
      <w:r w:rsidRPr="00F64A66">
        <w:br/>
      </w:r>
      <w:r w:rsidRPr="00F64A66">
        <w:rPr>
          <w:b/>
          <w:bCs/>
        </w:rPr>
        <w:t>W ogłoszeniu jest: </w:t>
      </w:r>
      <w:r w:rsidRPr="00F64A66">
        <w:t xml:space="preserve">a) O uzyskanie zamówienia mogą ubiegać się podmioty, które udokumentują dysponowanie odpowiednim potencjałem technicznym: - co najmniej jeden </w:t>
      </w:r>
      <w:proofErr w:type="spellStart"/>
      <w:r w:rsidRPr="00F64A66">
        <w:t>bus</w:t>
      </w:r>
      <w:proofErr w:type="spellEnd"/>
      <w:r w:rsidRPr="00F64A66">
        <w:t xml:space="preserve"> z min. 25 miejscami siedzącymi + kierowca Pojazdy wykorzystywane do przewozu uczestników DDP mają być sprawne technicznie i winny posiadać wszystkie badania i przeglądy techniczne wymagane przepisami prawa oraz ubezpieczenie OC. Bus musi być wyposażony w szyny podjazdowe i sprawną klimatyzację. b) O uzyskanie zamówienia mogą ubiegać się podmioty dysponujące następującymi osobami niezbędnymi do realizacji zamówienia: - minimum 1 kierowca posiadający ważne prawo jazdy uprawniające do kierowania pojazdami wyszczególnionymi w SIWZ, a także legitymujących się co najmniej 3-letnim stażem pracy w charakterze kierowcy </w:t>
      </w:r>
      <w:proofErr w:type="spellStart"/>
      <w:r w:rsidRPr="00F64A66">
        <w:t>busa</w:t>
      </w:r>
      <w:proofErr w:type="spellEnd"/>
      <w:r w:rsidRPr="00F64A66">
        <w:t xml:space="preserve"> lub autobusu. UWAGA! Ilość lat doświadczeń należy liczyć </w:t>
      </w:r>
      <w:r w:rsidRPr="00F64A66">
        <w:lastRenderedPageBreak/>
        <w:t>od daty wystawienia uprawnień.</w:t>
      </w:r>
      <w:r w:rsidRPr="00F64A66">
        <w:br/>
      </w:r>
      <w:r w:rsidRPr="00F64A66">
        <w:rPr>
          <w:b/>
          <w:bCs/>
        </w:rPr>
        <w:t>W ogłoszeniu powinno być: </w:t>
      </w:r>
      <w:r w:rsidRPr="00F64A66">
        <w:t xml:space="preserve">a) O uzyskanie zamówienia mogą ubiegać się podmioty, które udokumentują dysponowanie odpowiednim potencjałem technicznym: - co najmniej jeden </w:t>
      </w:r>
      <w:proofErr w:type="spellStart"/>
      <w:r w:rsidRPr="00F64A66">
        <w:t>bus</w:t>
      </w:r>
      <w:proofErr w:type="spellEnd"/>
      <w:r w:rsidRPr="00F64A66">
        <w:t xml:space="preserve"> z min. 24 miejscami siedzącymi + kierowca Pojazdy wykorzystywane do przewozu uczestników DDP mają być sprawne technicznie i winny posiadać wszystkie badania i przeglądy techniczne wymagane przepisami prawa oraz ubezpieczenie OC. Bus musi być wyposażony w szyny podjazdowe i sprawną klimatyzację. b) O uzyskanie zamówienia mogą ubiegać się podmioty dysponujące następującymi osobami niezbędnymi do realizacji zamówienia: - minimum 1 kierowca posiadający ważne prawo jazdy uprawniające do kierowania pojazdami wyszczególnionymi w SIWZ, a także legitymujących się co najmniej 3-letnim stażem pracy w charakterze kierowcy </w:t>
      </w:r>
      <w:proofErr w:type="spellStart"/>
      <w:r w:rsidRPr="00F64A66">
        <w:t>busa</w:t>
      </w:r>
      <w:proofErr w:type="spellEnd"/>
      <w:r w:rsidRPr="00F64A66">
        <w:t xml:space="preserve"> lub autobusu. UWAGA! Ilość lat doświadczeń należy liczyć od daty wystawienia uprawnień.</w:t>
      </w:r>
      <w:r w:rsidRPr="00F64A66">
        <w:br/>
      </w:r>
      <w:r w:rsidRPr="00F64A66">
        <w:br/>
      </w:r>
      <w:r w:rsidRPr="00F64A66">
        <w:rPr>
          <w:b/>
          <w:bCs/>
        </w:rPr>
        <w:t>Miejsce, w którym znajduje się zmieniany tekst:</w:t>
      </w:r>
      <w:r w:rsidRPr="00F64A66">
        <w:br/>
      </w:r>
      <w:r w:rsidRPr="00F64A66">
        <w:rPr>
          <w:b/>
          <w:bCs/>
        </w:rPr>
        <w:t>Numer sekcji: </w:t>
      </w:r>
      <w:r w:rsidRPr="00F64A66">
        <w:t>IV</w:t>
      </w:r>
      <w:r w:rsidRPr="00F64A66">
        <w:br/>
      </w:r>
      <w:r w:rsidRPr="00F64A66">
        <w:rPr>
          <w:b/>
          <w:bCs/>
        </w:rPr>
        <w:t>Punkt: </w:t>
      </w:r>
      <w:r w:rsidRPr="00F64A66">
        <w:t>6.2)</w:t>
      </w:r>
      <w:r w:rsidRPr="00F64A66">
        <w:br/>
      </w:r>
      <w:r w:rsidRPr="00F64A66">
        <w:rPr>
          <w:b/>
          <w:bCs/>
        </w:rPr>
        <w:t>W ogłoszeniu jest: </w:t>
      </w:r>
      <w:r w:rsidRPr="00F64A66">
        <w:t>Termin składania ofert lub wniosków o dopuszczenie do udziału w postępowaniu: Data: 14.12.2020, godzina: 10:00,</w:t>
      </w:r>
      <w:r w:rsidRPr="00F64A66">
        <w:br/>
      </w:r>
      <w:r w:rsidRPr="00F64A66">
        <w:rPr>
          <w:b/>
          <w:bCs/>
        </w:rPr>
        <w:t>W ogłoszeniu powinno być: </w:t>
      </w:r>
      <w:r w:rsidRPr="00F64A66">
        <w:t>Termin składania ofert lub wniosków o dopuszczenie do udziału w postępowaniu: Data: 16.12.2020, godzina: 10:00,</w:t>
      </w:r>
    </w:p>
    <w:p w:rsidR="00C4517E" w:rsidRDefault="00C4517E" w:rsidP="00040E2D"/>
    <w:sectPr w:rsidR="00C451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CAC" w:rsidRDefault="00D81CAC" w:rsidP="00321266">
      <w:pPr>
        <w:spacing w:after="0" w:line="240" w:lineRule="auto"/>
      </w:pPr>
      <w:r>
        <w:separator/>
      </w:r>
    </w:p>
  </w:endnote>
  <w:endnote w:type="continuationSeparator" w:id="0">
    <w:p w:rsidR="00D81CAC" w:rsidRDefault="00D81CAC" w:rsidP="0032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CAC" w:rsidRDefault="00D81CAC" w:rsidP="00321266">
      <w:pPr>
        <w:spacing w:after="0" w:line="240" w:lineRule="auto"/>
      </w:pPr>
      <w:r>
        <w:separator/>
      </w:r>
    </w:p>
  </w:footnote>
  <w:footnote w:type="continuationSeparator" w:id="0">
    <w:p w:rsidR="00D81CAC" w:rsidRDefault="00D81CAC" w:rsidP="003212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66" w:rsidRDefault="00321266">
    <w:pPr>
      <w:pStyle w:val="Nagwek"/>
    </w:pPr>
    <w:r>
      <w:rPr>
        <w:noProof/>
        <w:lang w:eastAsia="pl-PL"/>
      </w:rPr>
      <w:drawing>
        <wp:inline distT="0" distB="0" distL="0" distR="0">
          <wp:extent cx="57531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rsidR="00321266" w:rsidRDefault="0032126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07"/>
    <w:rsid w:val="00040E2D"/>
    <w:rsid w:val="00294407"/>
    <w:rsid w:val="00321266"/>
    <w:rsid w:val="00C4517E"/>
    <w:rsid w:val="00D81CAC"/>
    <w:rsid w:val="00F64A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E9D5B-0E8E-4B56-AF77-91E0FE37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12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1266"/>
  </w:style>
  <w:style w:type="paragraph" w:styleId="Stopka">
    <w:name w:val="footer"/>
    <w:basedOn w:val="Normalny"/>
    <w:link w:val="StopkaZnak"/>
    <w:uiPriority w:val="99"/>
    <w:unhideWhenUsed/>
    <w:rsid w:val="003212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1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1645">
      <w:bodyDiv w:val="1"/>
      <w:marLeft w:val="0"/>
      <w:marRight w:val="0"/>
      <w:marTop w:val="0"/>
      <w:marBottom w:val="0"/>
      <w:divBdr>
        <w:top w:val="none" w:sz="0" w:space="0" w:color="auto"/>
        <w:left w:val="none" w:sz="0" w:space="0" w:color="auto"/>
        <w:bottom w:val="none" w:sz="0" w:space="0" w:color="auto"/>
        <w:right w:val="none" w:sz="0" w:space="0" w:color="auto"/>
      </w:divBdr>
      <w:divsChild>
        <w:div w:id="2088839637">
          <w:marLeft w:val="0"/>
          <w:marRight w:val="0"/>
          <w:marTop w:val="0"/>
          <w:marBottom w:val="0"/>
          <w:divBdr>
            <w:top w:val="none" w:sz="0" w:space="0" w:color="auto"/>
            <w:left w:val="none" w:sz="0" w:space="0" w:color="auto"/>
            <w:bottom w:val="none" w:sz="0" w:space="0" w:color="auto"/>
            <w:right w:val="none" w:sz="0" w:space="0" w:color="auto"/>
          </w:divBdr>
        </w:div>
        <w:div w:id="1436944440">
          <w:marLeft w:val="0"/>
          <w:marRight w:val="0"/>
          <w:marTop w:val="0"/>
          <w:marBottom w:val="0"/>
          <w:divBdr>
            <w:top w:val="none" w:sz="0" w:space="0" w:color="auto"/>
            <w:left w:val="none" w:sz="0" w:space="0" w:color="auto"/>
            <w:bottom w:val="none" w:sz="0" w:space="0" w:color="auto"/>
            <w:right w:val="none" w:sz="0" w:space="0" w:color="auto"/>
          </w:divBdr>
        </w:div>
        <w:div w:id="1277324459">
          <w:marLeft w:val="0"/>
          <w:marRight w:val="0"/>
          <w:marTop w:val="0"/>
          <w:marBottom w:val="0"/>
          <w:divBdr>
            <w:top w:val="none" w:sz="0" w:space="0" w:color="auto"/>
            <w:left w:val="none" w:sz="0" w:space="0" w:color="auto"/>
            <w:bottom w:val="none" w:sz="0" w:space="0" w:color="auto"/>
            <w:right w:val="none" w:sz="0" w:space="0" w:color="auto"/>
          </w:divBdr>
        </w:div>
      </w:divsChild>
    </w:div>
    <w:div w:id="523372719">
      <w:bodyDiv w:val="1"/>
      <w:marLeft w:val="0"/>
      <w:marRight w:val="0"/>
      <w:marTop w:val="0"/>
      <w:marBottom w:val="0"/>
      <w:divBdr>
        <w:top w:val="none" w:sz="0" w:space="0" w:color="auto"/>
        <w:left w:val="none" w:sz="0" w:space="0" w:color="auto"/>
        <w:bottom w:val="none" w:sz="0" w:space="0" w:color="auto"/>
        <w:right w:val="none" w:sz="0" w:space="0" w:color="auto"/>
      </w:divBdr>
      <w:divsChild>
        <w:div w:id="1134562934">
          <w:marLeft w:val="0"/>
          <w:marRight w:val="0"/>
          <w:marTop w:val="0"/>
          <w:marBottom w:val="0"/>
          <w:divBdr>
            <w:top w:val="none" w:sz="0" w:space="0" w:color="auto"/>
            <w:left w:val="none" w:sz="0" w:space="0" w:color="auto"/>
            <w:bottom w:val="none" w:sz="0" w:space="0" w:color="auto"/>
            <w:right w:val="none" w:sz="0" w:space="0" w:color="auto"/>
          </w:divBdr>
        </w:div>
        <w:div w:id="1338507601">
          <w:marLeft w:val="0"/>
          <w:marRight w:val="0"/>
          <w:marTop w:val="0"/>
          <w:marBottom w:val="0"/>
          <w:divBdr>
            <w:top w:val="none" w:sz="0" w:space="0" w:color="auto"/>
            <w:left w:val="none" w:sz="0" w:space="0" w:color="auto"/>
            <w:bottom w:val="none" w:sz="0" w:space="0" w:color="auto"/>
            <w:right w:val="none" w:sz="0" w:space="0" w:color="auto"/>
          </w:divBdr>
        </w:div>
        <w:div w:id="420837298">
          <w:marLeft w:val="0"/>
          <w:marRight w:val="0"/>
          <w:marTop w:val="0"/>
          <w:marBottom w:val="0"/>
          <w:divBdr>
            <w:top w:val="none" w:sz="0" w:space="0" w:color="auto"/>
            <w:left w:val="none" w:sz="0" w:space="0" w:color="auto"/>
            <w:bottom w:val="none" w:sz="0" w:space="0" w:color="auto"/>
            <w:right w:val="none" w:sz="0" w:space="0" w:color="auto"/>
          </w:divBdr>
        </w:div>
      </w:divsChild>
    </w:div>
    <w:div w:id="881794538">
      <w:bodyDiv w:val="1"/>
      <w:marLeft w:val="0"/>
      <w:marRight w:val="0"/>
      <w:marTop w:val="0"/>
      <w:marBottom w:val="0"/>
      <w:divBdr>
        <w:top w:val="none" w:sz="0" w:space="0" w:color="auto"/>
        <w:left w:val="none" w:sz="0" w:space="0" w:color="auto"/>
        <w:bottom w:val="none" w:sz="0" w:space="0" w:color="auto"/>
        <w:right w:val="none" w:sz="0" w:space="0" w:color="auto"/>
      </w:divBdr>
      <w:divsChild>
        <w:div w:id="1666129342">
          <w:marLeft w:val="0"/>
          <w:marRight w:val="0"/>
          <w:marTop w:val="0"/>
          <w:marBottom w:val="0"/>
          <w:divBdr>
            <w:top w:val="none" w:sz="0" w:space="0" w:color="auto"/>
            <w:left w:val="none" w:sz="0" w:space="0" w:color="auto"/>
            <w:bottom w:val="none" w:sz="0" w:space="0" w:color="auto"/>
            <w:right w:val="none" w:sz="0" w:space="0" w:color="auto"/>
          </w:divBdr>
        </w:div>
        <w:div w:id="633605274">
          <w:marLeft w:val="0"/>
          <w:marRight w:val="0"/>
          <w:marTop w:val="0"/>
          <w:marBottom w:val="0"/>
          <w:divBdr>
            <w:top w:val="none" w:sz="0" w:space="0" w:color="auto"/>
            <w:left w:val="none" w:sz="0" w:space="0" w:color="auto"/>
            <w:bottom w:val="none" w:sz="0" w:space="0" w:color="auto"/>
            <w:right w:val="none" w:sz="0" w:space="0" w:color="auto"/>
          </w:divBdr>
        </w:div>
        <w:div w:id="11883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1109</Words>
  <Characters>6654</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Kulpa</dc:creator>
  <cp:keywords/>
  <dc:description/>
  <cp:lastModifiedBy>Joanna Kulpa</cp:lastModifiedBy>
  <cp:revision>4</cp:revision>
  <dcterms:created xsi:type="dcterms:W3CDTF">2020-12-09T09:32:00Z</dcterms:created>
  <dcterms:modified xsi:type="dcterms:W3CDTF">2020-12-09T09:36:00Z</dcterms:modified>
</cp:coreProperties>
</file>